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som inkom 2025-07-09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6390348, E 324456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