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66-2020 i Möln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