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65-2025 i Mölnda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