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dokument behandlar höga naturvärden i avverkningsanmälan A 53008-2025 i Kungälvs kommun. Denna avverkningsanmälan inkom 2025-10-27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kambräken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6423852, E 308744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