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klagomål behandlar höga naturvärden i avverkningsanmälan A 49988-2023 i Kungälvs kommun som inkom 2023-10-16 och omfattar 2,3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6428372, E 328234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