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dokument behandlar höga naturvärden i avverkningsanmälan A 53008-2025 i Kungälvs kommun som inkom 2025-10-27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3 naturvårdsarter hittats: kambräken (S, T), västlig hakmossa (S)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3984" cy="5688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43984" cy="5688000"/>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6423852, E 308744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