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23598-2026 i Kungälvs kommun</w:t>
      </w:r>
    </w:p>
    <w:p>
      <w:r>
        <w:t>Detta dokument behandlar höga naturvärden i avverkningsanmälan A 23598-2026 i Kungälvs kommun som inkom 2026-05-21 och omfattar 13,5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23598-2026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6427160, E 320285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16 meter från avverkningsanmälan har följande 3 naturvårdsarter hittats: blåsippa (T, §9), spillkråka (T, §4) och skogsödla (§6).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spillkråka (T,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