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(aggregat)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hedjohannesört (VU, §8), spillkråka (NT, §4), talltita (NT, §4), vanlig groda (§6),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