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42-2024 i Kungäl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