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98-2026 i Kungäl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