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04-2024 i Kungäl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