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148-2019 i Kungälv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