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dokument behandlar höga naturvärden i avverkningsanmälan A 5637-2024 i Kungälvs kommun. Denna avverkningsanmälan inkom 2024-02-12 14:40:35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