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dokument behandlar höga naturvärden i avverkningsanmälan A 53007-2025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6423840, E 308616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