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som inkom 2021-06-30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6430858, E 324059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