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som inkom 2024-09-13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6434860, E 326173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