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som inkom 2023-10-16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6428372, E 328234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