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som inkom 2025-10-27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6423852, E 308744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kambräken (S, T),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