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som inkom 2025-02-09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6421811, E 320316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