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klagomål behandlar höga naturvärden i avverkningsanmälan A 19572-2026 i Lysekils kommun som inkom 2026-04-22 och omfattar 1,0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6477389, E 290435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