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som inkom 2021-08-27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6471382, E 296867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