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som inkom 2024-12-16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6472045, E 290815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