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som inkom 2023-10-30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6471904, E 291316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