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dokument behandlar höga naturvärden i avverkningsanmälan A 55288-2023 i Uddevalla kommun. Denna avverkningsanmälan inkom 2023-11-07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6474941, E 315697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