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dokument behandlar höga naturvärden i avverkningsanmälan A 29691-2023 i Uddevalla kommun som inkom 2023-06-30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6459322, E 317532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