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som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grönhjon (NT)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