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dokument behandlar höga naturvärden i avverkningsanmälan A 50274-2024 i Uddevalla kommun som inkom 2024-11-04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6454918, E 322337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