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Detta dokument behandlar höga naturvärden i avverkningsanmälan A 2824-2025 i Uddevalla kommun som inkom 2025-01-20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6474215, E 317076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9 naturvårdsarter hittats: ask (EN), långskägg (EN, §8), garnlav (VU, T), revig blodrot (VU), skrovellav (NT, T), stjärntagging (NT, T), spindelblomster (S, T, §8), kungsfågel (§4) och skogsduva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spindelblomster (S, T,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