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dokument behandlar höga naturvärden i avverkningsanmälan A 495-2023 i Uddevalla kommun som inkom 2023-01-04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6468857, E 315880 i SWEREF 99 TM.</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