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dokument behandlar höga naturvärden i avverkningsanmälan A 9424-2026 i Uddevalla kommun som inkom 2026-02-18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flotagräs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6478886, E 308050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