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Detta dokument behandlar höga naturvärden i avverkningsanmälan A 236-2023 i Uddevalla kommun som inkom 2023-01-02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6460188, E 322345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