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som inkom 2023-11-07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6474941, E 315697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