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dokument behandlar höga naturvärden i avverkningsanmälan A 29688-2023 i Uddevalla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rynkskinn (VU), druvfingersvamp (NT), ängsvaxskivling (S) och vanlig padda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