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17995-2026 i Uddevalla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