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klagomål behandlar höga naturvärden i avverkningsanmälan A 7770-2024 i Uddevalla kommun som inkom 2024-02-26 och omfattar 6,2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6462864, E 328608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