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9-2024 i Uddeval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