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42007-2024 i Uddevalla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