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hussvala (VU, §4), björktrast (NT, §4), buskskvätta (NT, §4), drillsnäppa (NT, §4), spillkråka (NT, §4), svartvit flugsnappare (NT, §4), sävsparv (NT, §4), törnskata (§4)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hussvala (VU, §4), björktrast (NT, §4), buskskvätta (NT, §4), drillsnäppa (NT, §4), spillkråka (NT, §4), svartvit flugsnappare (NT, §4), sävsparv (NT,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