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30954-2025 i Uddevalla kommun</w:t>
      </w:r>
    </w:p>
    <w:p>
      <w:r>
        <w:t>Detta klagomål behandlar höga naturvärden i avverkningsanmälan A 30954-2025 i Uddevalla kommun som inkom 2025-06-24 och omfattar 11,0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0954-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6466297, E 329688 i SWEREF 99 TM.</w:t>
      </w:r>
    </w:p>
    <w:p>
      <w:r>
        <w:t>Inom 22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