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som inkom 2024-02-26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6462864, E 328608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