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654-2025 i Uddeval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