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klagomål behandlar höga naturvärden i avverkningsanmälan A 25010-2025 i Uddevalla kommun som inkom 2025-05-22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