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58345-2023 i Uddevalla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