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buskskvätta (NT, §4), drillsnäppa (NT, §4), spillkråka (NT, §4), svartvit flugsnappare (NT, §4), sävsparv (NT, §4) och vanlig snok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björktrast (NT, §4), buskskvätta (NT, §4), drillsnäppa (NT, §4), spillkråka (NT, §4), svartvit flugsnappare (NT, §4), sävsparv (NT, §4) och vanlig snok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