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21622-2020 i Uddevalla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