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688-2023 i Uddevalla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