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2043-2024 i Uddevalla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