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109-2023 i Uddeval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