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 meter från avverkningsanmälan A 3427-2024 i Uddevalla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