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klagomål behandlar höga naturvärden i avverkningsanmälan A 8666-2024 i Uddevalla kommun som inkom 2024-03-01 och omfattar 4,6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6461211, E 322276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